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786"/>
        <w:gridCol w:w="624"/>
        <w:gridCol w:w="945"/>
        <w:gridCol w:w="945"/>
        <w:gridCol w:w="456"/>
        <w:gridCol w:w="489"/>
        <w:gridCol w:w="142"/>
        <w:gridCol w:w="283"/>
        <w:gridCol w:w="706"/>
        <w:gridCol w:w="269"/>
        <w:gridCol w:w="1400"/>
      </w:tblGrid>
      <w:tr w:rsidR="00074147" w:rsidRPr="00E63A0D" w:rsidTr="00003E5B">
        <w:tc>
          <w:tcPr>
            <w:tcW w:w="9854" w:type="dxa"/>
            <w:gridSpan w:val="13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074147" w:rsidRPr="00957354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CGOI</w:t>
            </w:r>
            <w:r w:rsidRPr="00957354">
              <w:rPr>
                <w:rFonts w:ascii="Times New Roman" w:hAnsi="Times New Roman" w:cs="Times New Roman"/>
                <w:b/>
              </w:rPr>
              <w:t>-3304</w:t>
            </w:r>
            <w:r w:rsidRPr="00E63A0D">
              <w:rPr>
                <w:rFonts w:ascii="Times New Roman" w:hAnsi="Times New Roman" w:cs="Times New Roman"/>
                <w:b/>
              </w:rPr>
              <w:t xml:space="preserve"> ) </w:t>
            </w:r>
            <w:r w:rsidR="00F372A3">
              <w:rPr>
                <w:rFonts w:ascii="Times New Roman" w:hAnsi="Times New Roman" w:cs="Times New Roman"/>
                <w:b/>
              </w:rPr>
              <w:t>Модели и методы нейронных сетей</w:t>
            </w:r>
          </w:p>
          <w:p w:rsidR="00074147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</w:t>
            </w:r>
            <w:r w:rsidRPr="00E63A0D">
              <w:rPr>
                <w:rFonts w:ascii="Times New Roman" w:hAnsi="Times New Roman" w:cs="Times New Roman"/>
                <w:b/>
              </w:rPr>
              <w:t xml:space="preserve">енний семестр </w:t>
            </w:r>
            <w:r>
              <w:rPr>
                <w:rFonts w:ascii="Times New Roman" w:hAnsi="Times New Roman" w:cs="Times New Roman"/>
                <w:b/>
              </w:rPr>
              <w:t>2017-2018</w:t>
            </w:r>
            <w:r w:rsidRPr="00E63A0D">
              <w:rPr>
                <w:rFonts w:ascii="Times New Roman" w:hAnsi="Times New Roman" w:cs="Times New Roman"/>
                <w:b/>
              </w:rPr>
              <w:t xml:space="preserve"> уч. год </w:t>
            </w:r>
          </w:p>
          <w:p w:rsidR="00074147" w:rsidRPr="002C7E74" w:rsidRDefault="00074147" w:rsidP="00003E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 курс, р/о, семестр ве</w:t>
            </w:r>
            <w:r w:rsidRPr="00E93F6C">
              <w:rPr>
                <w:rFonts w:ascii="Times New Roman" w:hAnsi="Times New Roman" w:cs="Times New Roman"/>
                <w:b/>
              </w:rPr>
              <w:t xml:space="preserve">сенний </w:t>
            </w:r>
          </w:p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4147" w:rsidRPr="00E63A0D" w:rsidTr="00074147">
        <w:trPr>
          <w:trHeight w:val="265"/>
        </w:trPr>
        <w:tc>
          <w:tcPr>
            <w:tcW w:w="1809" w:type="dxa"/>
            <w:gridSpan w:val="2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86" w:type="dxa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624" w:type="dxa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074147" w:rsidRPr="00E63A0D" w:rsidTr="00074147">
        <w:trPr>
          <w:trHeight w:val="265"/>
        </w:trPr>
        <w:tc>
          <w:tcPr>
            <w:tcW w:w="1809" w:type="dxa"/>
            <w:gridSpan w:val="2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4147" w:rsidRPr="00E63A0D" w:rsidTr="00074147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</w:tcPr>
          <w:p w:rsidR="00074147" w:rsidRPr="00074147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Нейронные сети</w:t>
            </w:r>
          </w:p>
        </w:tc>
        <w:tc>
          <w:tcPr>
            <w:tcW w:w="624" w:type="dxa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074147" w:rsidRPr="00FD10B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</w:tcPr>
          <w:p w:rsidR="00074147" w:rsidRPr="00E63A0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074147" w:rsidRPr="00E63A0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074147" w:rsidRPr="00E63A0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</w:tcPr>
          <w:p w:rsidR="00074147" w:rsidRPr="00E63A0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1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147" w:rsidRPr="00E63A0D" w:rsidTr="00827BC8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756" w:type="dxa"/>
            <w:gridSpan w:val="5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Бедельбаев Агын Абдешевич, к.ф-м-н, доцент</w:t>
            </w:r>
          </w:p>
        </w:tc>
        <w:tc>
          <w:tcPr>
            <w:tcW w:w="914" w:type="dxa"/>
            <w:gridSpan w:val="3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074147" w:rsidRPr="00E63A0D" w:rsidTr="00827BC8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756" w:type="dxa"/>
            <w:gridSpan w:val="5"/>
          </w:tcPr>
          <w:p w:rsidR="00074147" w:rsidRPr="00074147" w:rsidRDefault="00074147" w:rsidP="00074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agyn08@yandex.ru</w:t>
            </w:r>
          </w:p>
        </w:tc>
        <w:tc>
          <w:tcPr>
            <w:tcW w:w="914" w:type="dxa"/>
            <w:gridSpan w:val="3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147" w:rsidRPr="00E63A0D" w:rsidTr="00827BC8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756" w:type="dxa"/>
            <w:gridSpan w:val="5"/>
          </w:tcPr>
          <w:p w:rsidR="00074147" w:rsidRPr="00E93F6C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8-777-212-2461</w:t>
            </w:r>
          </w:p>
        </w:tc>
        <w:tc>
          <w:tcPr>
            <w:tcW w:w="914" w:type="dxa"/>
            <w:gridSpan w:val="3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074147" w:rsidRPr="00E63A0D" w:rsidRDefault="00074147" w:rsidP="00074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Изучение технологии нейронных сетей и их приложения к задачам машинного обучения и интеллектуальных систем распознования и моделироывания.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074147" w:rsidRPr="00E93F6C" w:rsidRDefault="00074147" w:rsidP="00074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Заложить основы уверенного использования современных компьютерных информационных технологий с широким набором инструментов нейронных сетей. Получить базовые знания математического аппарата нейронных сетей.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074147" w:rsidRDefault="00074147" w:rsidP="00074147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основ нейронных сетей и алгоритмов машинного обучения и интеллектуальных систем распознования и моделирования.</w:t>
            </w:r>
          </w:p>
          <w:p w:rsidR="00074147" w:rsidRDefault="00074147" w:rsidP="00074147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Уверенное использование языка нейронных сетей, математического аппарата их описания, алгоритмов машинного обучения и интеллектуальных систем распознования и моделирования.</w:t>
            </w:r>
          </w:p>
          <w:p w:rsidR="00074147" w:rsidRDefault="00074147" w:rsidP="00074147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знание основ управления маршрутизацией событий и установления зависимостей между элементами управления.</w:t>
            </w:r>
          </w:p>
          <w:p w:rsidR="00074147" w:rsidRDefault="00074147" w:rsidP="00074147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Целенаправленное использование библиотеки системых команд и ресурсов для эффективной разработки графики и менеджмента управляющих элементов.</w:t>
            </w:r>
          </w:p>
          <w:p w:rsidR="00074147" w:rsidRDefault="00074147" w:rsidP="00074147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знание инструментов графики и анимационных эффектов, а также специальных шаблонов элементов управления.</w:t>
            </w:r>
          </w:p>
          <w:p w:rsidR="00074147" w:rsidRPr="00E63A0D" w:rsidRDefault="00074147" w:rsidP="00074147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основ привязки данных, их представления, конструирование списков, деревьев, сеток.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074147" w:rsidRDefault="005C606F" w:rsidP="00074147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Саймон Хайкин</w:t>
            </w:r>
            <w:r w:rsidR="000741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Нейронные сети. Изд-во «Вильямс», Москва, 2006</w:t>
            </w:r>
          </w:p>
          <w:p w:rsidR="00074147" w:rsidRPr="005C606F" w:rsidRDefault="005C606F" w:rsidP="00074147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Martin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Hagan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Howard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Demuth, Mark Hudson Beale, Orlando de Jesus</w:t>
            </w:r>
            <w:r w:rsidR="00074147" w:rsidRPr="005C606F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Neural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Network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Design</w:t>
            </w:r>
            <w:r w:rsidRPr="005C606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eBook, </w:t>
            </w:r>
            <w:r>
              <w:t>hagan.okstate.edu/nnd.html</w:t>
            </w:r>
          </w:p>
          <w:p w:rsidR="00074147" w:rsidRPr="00730AB8" w:rsidRDefault="00730AB8" w:rsidP="00074147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Christopher</w:t>
            </w:r>
            <w:r w:rsidRPr="00F372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F372A3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Bishop</w:t>
            </w:r>
            <w:r w:rsidRPr="00F372A3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Pattern Recognition and Machine Learning. Springer, 2006</w:t>
            </w:r>
          </w:p>
          <w:p w:rsidR="00074147" w:rsidRPr="00730AB8" w:rsidRDefault="00730AB8" w:rsidP="00074147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Michael</w:t>
            </w:r>
            <w:r w:rsidRPr="00730AB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730AB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Arbib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editor</w:t>
            </w:r>
            <w:r w:rsidRPr="00730AB8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The handbook of Brain theory and neural networks,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edition. MIT Press, 2003</w:t>
            </w:r>
          </w:p>
          <w:p w:rsidR="00074147" w:rsidRPr="00E63A0D" w:rsidRDefault="00074147" w:rsidP="00730AB8">
            <w:pPr>
              <w:pStyle w:val="ListParagraph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E63A0D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730AB8">
              <w:rPr>
                <w:rFonts w:ascii="Times New Roman" w:hAnsi="Times New Roman" w:cs="Times New Roman"/>
              </w:rPr>
              <w:t>нейронным сетям</w:t>
            </w:r>
            <w:r w:rsidRPr="00E63A0D">
              <w:rPr>
                <w:rFonts w:ascii="Times New Roman" w:hAnsi="Times New Roman" w:cs="Times New Roman"/>
              </w:rPr>
              <w:t xml:space="preserve">, а также документация для системы </w:t>
            </w:r>
            <w:proofErr w:type="spellStart"/>
            <w:r w:rsidR="00730AB8">
              <w:rPr>
                <w:rFonts w:ascii="Times New Roman" w:hAnsi="Times New Roman" w:cs="Times New Roman"/>
                <w:lang w:val="en-US"/>
              </w:rPr>
              <w:t>MathLabs</w:t>
            </w:r>
            <w:proofErr w:type="spellEnd"/>
            <w:r w:rsidRPr="00E63A0D">
              <w:rPr>
                <w:rFonts w:ascii="Times New Roman" w:hAnsi="Times New Roman" w:cs="Times New Roman"/>
              </w:rPr>
              <w:t>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 xml:space="preserve">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074147" w:rsidRPr="00E63A0D" w:rsidRDefault="00074147" w:rsidP="00003E5B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074147" w:rsidRPr="00E63A0D" w:rsidRDefault="00074147" w:rsidP="000C22A8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</w:t>
            </w:r>
            <w:r w:rsidR="00F372A3">
              <w:rPr>
                <w:rFonts w:ascii="Times New Roman" w:hAnsi="Times New Roman" w:cs="Times New Roman"/>
              </w:rPr>
              <w:t>о</w:t>
            </w:r>
            <w:r w:rsidRPr="00E63A0D">
              <w:rPr>
                <w:rFonts w:ascii="Times New Roman" w:hAnsi="Times New Roman" w:cs="Times New Roman"/>
              </w:rPr>
              <w:t xml:space="preserve">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</w:t>
            </w:r>
            <w:r w:rsidR="000C22A8">
              <w:rPr>
                <w:rFonts w:ascii="Times New Roman" w:hAnsi="Times New Roman" w:cs="Times New Roman"/>
                <w:lang w:val="en-US"/>
              </w:rPr>
              <w:t>Math</w:t>
            </w:r>
            <w:r w:rsidR="000C22A8" w:rsidRPr="00F372A3">
              <w:rPr>
                <w:rFonts w:ascii="Times New Roman" w:hAnsi="Times New Roman" w:cs="Times New Roman"/>
              </w:rPr>
              <w:t xml:space="preserve"> </w:t>
            </w:r>
            <w:r w:rsidR="000C22A8">
              <w:rPr>
                <w:rFonts w:ascii="Times New Roman" w:hAnsi="Times New Roman" w:cs="Times New Roman"/>
                <w:lang w:val="en-US"/>
              </w:rPr>
              <w:t>Labs</w:t>
            </w:r>
            <w:r w:rsidRPr="00E63A0D">
              <w:rPr>
                <w:rFonts w:ascii="Times New Roman" w:hAnsi="Times New Roman" w:cs="Times New Roman"/>
              </w:rPr>
              <w:t>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074147" w:rsidRPr="00E63A0D" w:rsidRDefault="00074147" w:rsidP="0007414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74147" w:rsidRPr="00E63A0D" w:rsidRDefault="00074147" w:rsidP="0007414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074147" w:rsidRPr="00E63A0D" w:rsidRDefault="00074147" w:rsidP="0007414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</w:t>
            </w:r>
            <w:r w:rsidR="000C22A8">
              <w:rPr>
                <w:rFonts w:ascii="Times New Roman" w:hAnsi="Times New Roman" w:cs="Times New Roman"/>
              </w:rPr>
              <w:t xml:space="preserve">оответствующих учебных ресурсов нейронных сетей и руководств пользователя системой </w:t>
            </w:r>
            <w:r w:rsidR="000C22A8">
              <w:rPr>
                <w:rFonts w:ascii="Times New Roman" w:hAnsi="Times New Roman" w:cs="Times New Roman"/>
                <w:lang w:val="en-US"/>
              </w:rPr>
              <w:t>Math</w:t>
            </w:r>
            <w:r w:rsidR="000C22A8" w:rsidRPr="000C22A8">
              <w:rPr>
                <w:rFonts w:ascii="Times New Roman" w:hAnsi="Times New Roman" w:cs="Times New Roman"/>
              </w:rPr>
              <w:t xml:space="preserve"> </w:t>
            </w:r>
            <w:r w:rsidR="000C22A8">
              <w:rPr>
                <w:rFonts w:ascii="Times New Roman" w:hAnsi="Times New Roman" w:cs="Times New Roman"/>
                <w:lang w:val="en-US"/>
              </w:rPr>
              <w:t>Labs</w:t>
            </w:r>
            <w:r w:rsidRPr="00E63A0D">
              <w:rPr>
                <w:rFonts w:ascii="Times New Roman" w:hAnsi="Times New Roman" w:cs="Times New Roman"/>
              </w:rPr>
              <w:t>.</w:t>
            </w:r>
          </w:p>
          <w:p w:rsidR="00074147" w:rsidRPr="00E63A0D" w:rsidRDefault="00074147" w:rsidP="0007414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074147" w:rsidRPr="00E63A0D" w:rsidRDefault="00074147" w:rsidP="0007414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Вы должны будете закончить основной проект по программированию, предусматривающий разработку приложения </w:t>
            </w:r>
            <w:r w:rsidR="000C22A8">
              <w:rPr>
                <w:rFonts w:ascii="Times New Roman" w:hAnsi="Times New Roman" w:cs="Times New Roman"/>
              </w:rPr>
              <w:t>нейронных сетей</w:t>
            </w:r>
            <w:r w:rsidRPr="00E63A0D">
              <w:rPr>
                <w:rFonts w:ascii="Times New Roman" w:hAnsi="Times New Roman" w:cs="Times New Roman"/>
              </w:rPr>
              <w:t>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074147" w:rsidRPr="00E63A0D" w:rsidRDefault="00074147" w:rsidP="00003E5B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074147" w:rsidRPr="00E63A0D" w:rsidRDefault="00074147" w:rsidP="00074147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074147" w:rsidRPr="00E63A0D" w:rsidRDefault="00074147" w:rsidP="00074147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074147" w:rsidRPr="00E63A0D" w:rsidRDefault="00074147" w:rsidP="00074147">
            <w:pPr>
              <w:pStyle w:val="ListParagraph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lastRenderedPageBreak/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074147" w:rsidRPr="00E63A0D" w:rsidTr="00827BC8">
        <w:trPr>
          <w:trHeight w:val="258"/>
        </w:trPr>
        <w:tc>
          <w:tcPr>
            <w:tcW w:w="1809" w:type="dxa"/>
            <w:gridSpan w:val="2"/>
            <w:vMerge w:val="restart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756" w:type="dxa"/>
            <w:gridSpan w:val="5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631" w:type="dxa"/>
            <w:gridSpan w:val="2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074147" w:rsidRPr="00E63A0D" w:rsidRDefault="00074147" w:rsidP="00003E5B">
            <w:pPr>
              <w:pStyle w:val="ListParagraph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074147" w:rsidRPr="00E63A0D" w:rsidTr="00827BC8">
        <w:trPr>
          <w:trHeight w:val="576"/>
        </w:trPr>
        <w:tc>
          <w:tcPr>
            <w:tcW w:w="1809" w:type="dxa"/>
            <w:gridSpan w:val="2"/>
            <w:vMerge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756" w:type="dxa"/>
            <w:gridSpan w:val="5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</w:t>
            </w:r>
            <w:r w:rsidR="00F372A3">
              <w:rPr>
                <w:rStyle w:val="shorttext"/>
                <w:rFonts w:ascii="Times New Roman" w:hAnsi="Times New Roman" w:cs="Times New Roman"/>
              </w:rPr>
              <w:t xml:space="preserve">персептрона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базы данных 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1" w:type="dxa"/>
            <w:gridSpan w:val="2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074147" w:rsidRPr="00E63A0D" w:rsidTr="00003E5B">
        <w:tc>
          <w:tcPr>
            <w:tcW w:w="1809" w:type="dxa"/>
            <w:gridSpan w:val="2"/>
            <w:vMerge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074147" w:rsidRPr="00E63A0D" w:rsidTr="00003E5B">
        <w:tc>
          <w:tcPr>
            <w:tcW w:w="9854" w:type="dxa"/>
            <w:gridSpan w:val="13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074147" w:rsidRPr="00E63A0D" w:rsidTr="00827BC8">
        <w:tc>
          <w:tcPr>
            <w:tcW w:w="1101" w:type="dxa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464" w:type="dxa"/>
            <w:gridSpan w:val="6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074147" w:rsidRPr="00E63A0D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827BC8" w:rsidRDefault="004C2D80" w:rsidP="00827BC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827BC8">
              <w:rPr>
                <w:rFonts w:ascii="Times New Roman" w:eastAsia="Times New Roman" w:hAnsi="Times New Roman" w:cs="Times New Roman"/>
                <w:lang w:eastAsia="ru-RU"/>
              </w:rPr>
              <w:t xml:space="preserve">Нейронные сети. Введение. Модели нейрона. Архитектуры нейронных сетей. Иллюстративный пример нейрона. </w:t>
            </w:r>
            <w:r w:rsidR="00111B60">
              <w:rPr>
                <w:rFonts w:ascii="Times New Roman" w:eastAsia="Times New Roman" w:hAnsi="Times New Roman" w:cs="Times New Roman"/>
                <w:lang w:val="en-US" w:eastAsia="ru-RU"/>
              </w:rPr>
              <w:t>Math L</w:t>
            </w:r>
            <w:r w:rsidR="00827BC8">
              <w:rPr>
                <w:rFonts w:ascii="Times New Roman" w:eastAsia="Times New Roman" w:hAnsi="Times New Roman" w:cs="Times New Roman"/>
                <w:lang w:val="en-US" w:eastAsia="ru-RU"/>
              </w:rPr>
              <w:t>abs-</w:t>
            </w:r>
            <w:r w:rsidR="00827BC8">
              <w:rPr>
                <w:rFonts w:ascii="Times New Roman" w:eastAsia="Times New Roman" w:hAnsi="Times New Roman" w:cs="Times New Roman"/>
                <w:lang w:eastAsia="ru-RU"/>
              </w:rPr>
              <w:t>путеводитель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406A51" w:rsidRDefault="00074147" w:rsidP="00827BC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827BC8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Ознакомлениес инструкцией пользователя </w:t>
            </w:r>
            <w:r w:rsidR="00827BC8">
              <w:rPr>
                <w:rFonts w:ascii="Times New Roman" w:eastAsia="Times New Roman" w:hAnsi="Times New Roman" w:cs="Times New Roman"/>
                <w:lang w:val="en-US" w:eastAsia="ru-RU"/>
              </w:rPr>
              <w:t>Math</w:t>
            </w:r>
            <w:r w:rsidR="00111B60" w:rsidRPr="00111B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7BC8">
              <w:rPr>
                <w:rFonts w:ascii="Times New Roman" w:eastAsia="Times New Roman" w:hAnsi="Times New Roman" w:cs="Times New Roman"/>
                <w:lang w:val="en-US" w:eastAsia="ru-RU"/>
              </w:rPr>
              <w:t>Lab</w:t>
            </w:r>
            <w:r w:rsidRPr="00D33A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06A51" w:rsidRPr="00406A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Решения простых задач для простейшего не</w:t>
            </w:r>
            <w:r w:rsidR="00111B6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bookmarkStart w:id="0" w:name="_GoBack"/>
            <w:bookmarkEnd w:id="0"/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рона.</w:t>
            </w:r>
          </w:p>
        </w:tc>
        <w:tc>
          <w:tcPr>
            <w:tcW w:w="1620" w:type="dxa"/>
            <w:gridSpan w:val="4"/>
          </w:tcPr>
          <w:p w:rsidR="00074147" w:rsidRPr="00E63A0D" w:rsidRDefault="00406A51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464" w:type="dxa"/>
            <w:gridSpan w:val="6"/>
          </w:tcPr>
          <w:p w:rsidR="00074147" w:rsidRPr="00F51F11" w:rsidRDefault="004C2D80" w:rsidP="00406A5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Однослойные и многослойные нейроны. Принципы построения искусственных нейронов. Примеры решения простых задач.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F51F11" w:rsidRDefault="00074147" w:rsidP="00406A5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Лобораторная. 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Решение задач для однослойных и многослойных нейронов.</w:t>
            </w:r>
          </w:p>
        </w:tc>
        <w:tc>
          <w:tcPr>
            <w:tcW w:w="1620" w:type="dxa"/>
            <w:gridSpan w:val="4"/>
          </w:tcPr>
          <w:p w:rsidR="00074147" w:rsidRPr="00E63A0D" w:rsidRDefault="00406A51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464" w:type="dxa"/>
            <w:gridSpan w:val="6"/>
          </w:tcPr>
          <w:p w:rsidR="00074147" w:rsidRPr="00F51F11" w:rsidRDefault="004C2D80" w:rsidP="00406A5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 w:rsidRPr="008228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Исследования одного примера распознавания образов с помощью нейрона.</w:t>
            </w:r>
            <w:r w:rsidR="00074147" w:rsidRPr="007820D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4F69A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</w:t>
            </w:r>
            <w:r w:rsidRPr="008228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820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>Решение задач по моделированию работы нейрона по распознаванию объектов</w:t>
            </w:r>
            <w:r w:rsidRPr="004027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4F69A3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464" w:type="dxa"/>
            <w:gridSpan w:val="6"/>
          </w:tcPr>
          <w:p w:rsidR="00074147" w:rsidRPr="00F51F11" w:rsidRDefault="004C2D80" w:rsidP="004F69A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 w:rsidRPr="00F51F1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74147" w:rsidRPr="007820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>Правила обучения персептрона</w:t>
            </w:r>
            <w:r w:rsidR="00074147" w:rsidRPr="00E35A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Математическое описание работы персептрона. Примеры работы персептрона с «учителем».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4F69A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>Решение задач по обучению персептрона.</w:t>
            </w:r>
          </w:p>
        </w:tc>
        <w:tc>
          <w:tcPr>
            <w:tcW w:w="1620" w:type="dxa"/>
            <w:gridSpan w:val="4"/>
          </w:tcPr>
          <w:p w:rsidR="00074147" w:rsidRPr="00E63A0D" w:rsidRDefault="004F69A3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464" w:type="dxa"/>
            <w:gridSpan w:val="6"/>
          </w:tcPr>
          <w:p w:rsidR="00074147" w:rsidRPr="0082288B" w:rsidRDefault="004C2D80" w:rsidP="004F69A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>Обучение персептрона из многих нейронов</w:t>
            </w:r>
            <w:r w:rsidR="00074147" w:rsidRPr="00E35A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 xml:space="preserve"> Примеры обучения персептрона из многих нейронов.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82288B" w:rsidRDefault="00074147" w:rsidP="002123A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2123A6">
              <w:rPr>
                <w:rFonts w:ascii="Times New Roman" w:eastAsia="Times New Roman" w:hAnsi="Times New Roman" w:cs="Times New Roman"/>
                <w:lang w:eastAsia="ru-RU"/>
              </w:rPr>
              <w:t>Решение задач по обучению персептрона</w:t>
            </w:r>
            <w:r w:rsidRPr="00A31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2123A6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464" w:type="dxa"/>
            <w:gridSpan w:val="6"/>
          </w:tcPr>
          <w:p w:rsidR="00074147" w:rsidRPr="00E63A0D" w:rsidRDefault="004C2D80" w:rsidP="002123A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 w:rsidRPr="0035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23A6">
              <w:rPr>
                <w:rFonts w:ascii="Times New Roman" w:eastAsia="Times New Roman" w:hAnsi="Times New Roman" w:cs="Times New Roman"/>
                <w:lang w:eastAsia="ru-RU"/>
              </w:rPr>
              <w:t>Элементы теории линейных пространств. Примеры использования теории линейных пространств в механизмах работы персептрона.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35A6C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2123A6" w:rsidRPr="002123A6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="002123A6">
              <w:rPr>
                <w:rFonts w:ascii="Times New Roman" w:eastAsia="Times New Roman" w:hAnsi="Times New Roman" w:cs="Times New Roman"/>
                <w:lang w:eastAsia="ru-RU"/>
              </w:rPr>
              <w:t>задач из теории линейных пространств.</w:t>
            </w:r>
          </w:p>
        </w:tc>
        <w:tc>
          <w:tcPr>
            <w:tcW w:w="1620" w:type="dxa"/>
            <w:gridSpan w:val="4"/>
          </w:tcPr>
          <w:p w:rsidR="00074147" w:rsidRPr="00E63A0D" w:rsidRDefault="002630AA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464" w:type="dxa"/>
            <w:gridSpan w:val="6"/>
          </w:tcPr>
          <w:p w:rsidR="00074147" w:rsidRPr="00E35A6C" w:rsidRDefault="004C2D80" w:rsidP="002630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>Линейные преобразования нейронных сетей. Примеры преобразования сетей</w:t>
            </w:r>
            <w:r w:rsidR="00074147" w:rsidRPr="00A31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2630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>Решение задач на преобразования</w:t>
            </w:r>
            <w:r w:rsidRPr="00A31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задач на собственные значения и собственные векторы линейных операторов</w:t>
            </w:r>
          </w:p>
        </w:tc>
        <w:tc>
          <w:tcPr>
            <w:tcW w:w="1620" w:type="dxa"/>
            <w:gridSpan w:val="4"/>
          </w:tcPr>
          <w:p w:rsidR="00074147" w:rsidRPr="00E63A0D" w:rsidRDefault="002630AA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147" w:rsidRPr="00E63A0D" w:rsidTr="00827BC8">
        <w:tc>
          <w:tcPr>
            <w:tcW w:w="1101" w:type="dxa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 1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74147" w:rsidRPr="00E63A0D" w:rsidTr="00827BC8">
        <w:tc>
          <w:tcPr>
            <w:tcW w:w="1101" w:type="dxa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F51F11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Midterm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5464" w:type="dxa"/>
            <w:gridSpan w:val="6"/>
          </w:tcPr>
          <w:p w:rsidR="00074147" w:rsidRPr="00DE757C" w:rsidRDefault="004C2D80" w:rsidP="002630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>Обучение по правилу Хебба нейронных сетей</w:t>
            </w:r>
            <w:r w:rsidR="00074147" w:rsidRPr="00A31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 xml:space="preserve"> Примеры применения правила Хебба.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392EC3" w:rsidRDefault="00074147" w:rsidP="00003E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</w:t>
            </w:r>
            <w:r w:rsidR="00392E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Решения задач по применению правила Хебба для обучения нейронных сетей.</w:t>
            </w:r>
          </w:p>
        </w:tc>
        <w:tc>
          <w:tcPr>
            <w:tcW w:w="1620" w:type="dxa"/>
            <w:gridSpan w:val="4"/>
          </w:tcPr>
          <w:p w:rsidR="00074147" w:rsidRPr="00E63A0D" w:rsidRDefault="002630AA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464" w:type="dxa"/>
            <w:gridSpan w:val="6"/>
          </w:tcPr>
          <w:p w:rsidR="00074147" w:rsidRPr="00E63A0D" w:rsidRDefault="004C2D80" w:rsidP="00392E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Поверхности производительности и оптимальные точки на ней в теории нейронных сетей с «учителем»</w:t>
            </w:r>
            <w:r w:rsidR="00074147" w:rsidRPr="00C65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4027F7" w:rsidRDefault="00074147" w:rsidP="00392E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Лабораторные.</w:t>
            </w:r>
            <w:r w:rsidRPr="004027F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Решение задач на экстремум и численные методы.</w:t>
            </w:r>
          </w:p>
        </w:tc>
        <w:tc>
          <w:tcPr>
            <w:tcW w:w="1620" w:type="dxa"/>
            <w:gridSpan w:val="4"/>
          </w:tcPr>
          <w:p w:rsidR="00074147" w:rsidRPr="00E63A0D" w:rsidRDefault="00AB7A5D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464" w:type="dxa"/>
            <w:gridSpan w:val="6"/>
          </w:tcPr>
          <w:p w:rsidR="00074147" w:rsidRPr="00E63A0D" w:rsidRDefault="004C2D80" w:rsidP="00392E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Оптимизация производительности</w:t>
            </w:r>
            <w:r w:rsidR="00074147" w:rsidRPr="00C65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 xml:space="preserve"> Метод Ньютона и сопряженных градиентов. Приведение иллюстративных примеров.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4027F7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A3139D" w:rsidRDefault="00074147" w:rsidP="00392E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Решение задач на оптимизацию производительности нейронных сетей</w:t>
            </w:r>
            <w:r w:rsidRPr="00392E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4027F7" w:rsidRDefault="00AB7A5D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4027F7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147" w:rsidRPr="00E63A0D" w:rsidTr="00827BC8">
        <w:trPr>
          <w:trHeight w:val="116"/>
        </w:trPr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464" w:type="dxa"/>
            <w:gridSpan w:val="6"/>
          </w:tcPr>
          <w:p w:rsidR="00074147" w:rsidRPr="00AB7A5D" w:rsidRDefault="004C2D80" w:rsidP="00AB7A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AB7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AB7A5D">
              <w:rPr>
                <w:rFonts w:ascii="Times New Roman" w:eastAsia="Times New Roman" w:hAnsi="Times New Roman" w:cs="Times New Roman"/>
                <w:lang w:eastAsia="ru-RU"/>
              </w:rPr>
              <w:t>Правило Видроф-Хопфа обучения нейронных сетей. Анализ сходимости алгоритмов обучения по правилу Видроф-Хопфа.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AB7A5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AB7A5D">
              <w:rPr>
                <w:rFonts w:ascii="Times New Roman" w:eastAsia="Times New Roman" w:hAnsi="Times New Roman" w:cs="Times New Roman"/>
                <w:lang w:eastAsia="ru-RU"/>
              </w:rPr>
              <w:t>Решения задач обучения по правилу Видроф-Хопфа на примере фильтра Аделайна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AB7A5D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464" w:type="dxa"/>
            <w:gridSpan w:val="6"/>
          </w:tcPr>
          <w:p w:rsidR="00074147" w:rsidRPr="00B544E1" w:rsidRDefault="004C2D80" w:rsidP="00B544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B544E1">
              <w:rPr>
                <w:rFonts w:ascii="Times New Roman" w:eastAsia="Times New Roman" w:hAnsi="Times New Roman" w:cs="Times New Roman"/>
                <w:lang w:eastAsia="ru-RU"/>
              </w:rPr>
              <w:t>Многослойные персептроны.</w:t>
            </w:r>
            <w:r w:rsidR="00B544E1" w:rsidRPr="00B544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44E1">
              <w:rPr>
                <w:rFonts w:ascii="Times New Roman" w:eastAsia="Times New Roman" w:hAnsi="Times New Roman" w:cs="Times New Roman"/>
                <w:lang w:eastAsia="ru-RU"/>
              </w:rPr>
              <w:t xml:space="preserve">Алгоритмы прямого и обратного распространения. Примеры применения алгоритмов 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B544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Лабораторные. </w:t>
            </w:r>
            <w:r w:rsidR="00B544E1">
              <w:rPr>
                <w:rFonts w:ascii="Times New Roman" w:eastAsia="Times New Roman" w:hAnsi="Times New Roman" w:cs="Times New Roman"/>
                <w:lang w:eastAsia="ru-RU"/>
              </w:rPr>
              <w:t>Решение задач на конструирование многослойных нейронных сетей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AB7A5D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5464" w:type="dxa"/>
            <w:gridSpan w:val="6"/>
          </w:tcPr>
          <w:p w:rsidR="00074147" w:rsidRPr="008241DB" w:rsidRDefault="004C2D80" w:rsidP="008241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824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241DB" w:rsidRPr="008241DB">
              <w:rPr>
                <w:rFonts w:ascii="Times New Roman" w:eastAsia="Times New Roman" w:hAnsi="Times New Roman" w:cs="Times New Roman"/>
                <w:lang w:eastAsia="ru-RU"/>
              </w:rPr>
              <w:t>роизводительные</w:t>
            </w:r>
            <w:r w:rsidR="00074147" w:rsidRPr="00824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варианты алгоритмов обратного распространения.</w:t>
            </w:r>
            <w:r w:rsidR="008241DB" w:rsidRPr="00824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Численные методы оптимизации алгоритмов обратного распространения. Примеры применения алгоритмов обратного распространения.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8241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Решения задач на применение алгоритмов обратного распространения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FE177C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5464" w:type="dxa"/>
            <w:gridSpan w:val="6"/>
          </w:tcPr>
          <w:p w:rsidR="00074147" w:rsidRPr="004D3F24" w:rsidRDefault="004C2D80" w:rsidP="008241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Определение оптимального числа нейронов в многослойных нейронных сетях.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Обобщения.Примеры использования алгоритмов нахождения оптимального числа нейронов.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4D3F24" w:rsidRDefault="00074147" w:rsidP="00FE17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>Решение задач оптимизации работы многослойных нейронных сетей.</w:t>
            </w:r>
          </w:p>
        </w:tc>
        <w:tc>
          <w:tcPr>
            <w:tcW w:w="1620" w:type="dxa"/>
            <w:gridSpan w:val="4"/>
          </w:tcPr>
          <w:p w:rsidR="00074147" w:rsidRPr="00E63A0D" w:rsidRDefault="00FE177C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5464" w:type="dxa"/>
            <w:gridSpan w:val="6"/>
          </w:tcPr>
          <w:p w:rsidR="00074147" w:rsidRPr="004D3F24" w:rsidRDefault="004C2D80" w:rsidP="00FE17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>Динамические сети. Слоенные цифровые динамические сети</w:t>
            </w:r>
            <w:r w:rsidR="00074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 xml:space="preserve"> Динамическое обратное распространение.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6C164D" w:rsidRDefault="00074147" w:rsidP="00FE177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>Решение задач по конструированию динамических нейронных сетей.</w:t>
            </w:r>
          </w:p>
        </w:tc>
        <w:tc>
          <w:tcPr>
            <w:tcW w:w="1620" w:type="dxa"/>
            <w:gridSpan w:val="4"/>
          </w:tcPr>
          <w:p w:rsidR="00074147" w:rsidRPr="007A47B7" w:rsidRDefault="00FE177C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147" w:rsidRPr="00E63A0D" w:rsidTr="00827BC8">
        <w:tc>
          <w:tcPr>
            <w:tcW w:w="1101" w:type="dxa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 2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074147" w:rsidRDefault="00074147" w:rsidP="00074147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74147" w:rsidRDefault="00074147" w:rsidP="00074147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74147" w:rsidRPr="002C7E74" w:rsidRDefault="00074147" w:rsidP="00074147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C7E74">
        <w:rPr>
          <w:rFonts w:ascii="Times New Roman" w:hAnsi="Times New Roman" w:cs="Times New Roman"/>
          <w:b/>
          <w:sz w:val="24"/>
          <w:szCs w:val="24"/>
        </w:rPr>
        <w:t>И.о. зав.кафедрой                                                                         Тукеев У.А.</w:t>
      </w:r>
    </w:p>
    <w:p w:rsidR="00074147" w:rsidRDefault="00074147" w:rsidP="000741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147" w:rsidRPr="002C7E74" w:rsidRDefault="00074147" w:rsidP="000741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74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Бедельбаев А.А.</w:t>
      </w:r>
      <w:r w:rsidRPr="002C7E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3B89" w:rsidRDefault="00111B60"/>
    <w:sectPr w:rsidR="00DE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47"/>
    <w:rsid w:val="00074147"/>
    <w:rsid w:val="000C22A8"/>
    <w:rsid w:val="00111B60"/>
    <w:rsid w:val="002123A6"/>
    <w:rsid w:val="002630AA"/>
    <w:rsid w:val="002D4476"/>
    <w:rsid w:val="00392EC3"/>
    <w:rsid w:val="00406A51"/>
    <w:rsid w:val="004C2D80"/>
    <w:rsid w:val="004F69A3"/>
    <w:rsid w:val="005C606F"/>
    <w:rsid w:val="00716862"/>
    <w:rsid w:val="00730AB8"/>
    <w:rsid w:val="008241DB"/>
    <w:rsid w:val="00827BC8"/>
    <w:rsid w:val="00AB7A5D"/>
    <w:rsid w:val="00B544E1"/>
    <w:rsid w:val="00F372A3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3583"/>
  <w15:chartTrackingRefBased/>
  <w15:docId w15:val="{C142531C-B9CD-49BE-9173-C3003A5C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47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074147"/>
  </w:style>
  <w:style w:type="paragraph" w:styleId="ListParagraph">
    <w:name w:val="List Paragraph"/>
    <w:basedOn w:val="Normal"/>
    <w:uiPriority w:val="34"/>
    <w:qFormat/>
    <w:rsid w:val="00074147"/>
    <w:pPr>
      <w:ind w:left="720"/>
      <w:contextualSpacing/>
    </w:pPr>
  </w:style>
  <w:style w:type="table" w:styleId="TableGrid">
    <w:name w:val="Table Grid"/>
    <w:basedOn w:val="TableNormal"/>
    <w:uiPriority w:val="59"/>
    <w:rsid w:val="0007414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agyn</cp:lastModifiedBy>
  <cp:revision>2</cp:revision>
  <dcterms:created xsi:type="dcterms:W3CDTF">2017-12-18T10:55:00Z</dcterms:created>
  <dcterms:modified xsi:type="dcterms:W3CDTF">2017-12-26T11:53:00Z</dcterms:modified>
</cp:coreProperties>
</file>